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2" w:type="pct"/>
        <w:tblCellSpacing w:w="0" w:type="dxa"/>
        <w:tblInd w:w="6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9"/>
      </w:tblGrid>
      <w:tr w:rsidR="00000000">
        <w:trPr>
          <w:tblCellSpacing w:w="0" w:type="dxa"/>
        </w:trPr>
        <w:tc>
          <w:tcPr>
            <w:tcW w:w="5000" w:type="pct"/>
            <w:vAlign w:val="center"/>
          </w:tcPr>
          <w:p w:rsidR="00000000" w:rsidRDefault="00776705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tbl>
      <w:tblPr>
        <w:tblpPr w:vertAnchor="text" w:tblpXSpec="right" w:tblpYSpec="center"/>
        <w:tblW w:w="5335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5"/>
      </w:tblGrid>
      <w:tr w:rsidR="00000000">
        <w:trPr>
          <w:tblCellSpacing w:w="0" w:type="dxa"/>
        </w:trPr>
        <w:tc>
          <w:tcPr>
            <w:tcW w:w="5000" w:type="pct"/>
            <w:vAlign w:val="center"/>
          </w:tcPr>
          <w:p w:rsidR="00000000" w:rsidRDefault="00776705">
            <w:pPr>
              <w:spacing w:before="100" w:beforeAutospacing="1" w:after="100" w:afterAutospacing="1"/>
              <w:ind w:left="360"/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  </w:t>
            </w:r>
          </w:p>
          <w:p w:rsidR="00000000" w:rsidRDefault="007767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b/>
                <w:bCs/>
                <w:szCs w:val="18"/>
              </w:rPr>
              <w:t>The restoration of centralized imperial rule in China</w:t>
            </w:r>
            <w:r>
              <w:rPr>
                <w:szCs w:val="18"/>
              </w:rPr>
              <w:t xml:space="preserve"> </w:t>
            </w:r>
          </w:p>
          <w:p w:rsidR="00000000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Sui dynasty (589-618 C.E.)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After the Han dynasty, turmoil lasted for more than 350 years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Reunification by Yang </w:t>
            </w:r>
            <w:proofErr w:type="spellStart"/>
            <w:r>
              <w:rPr>
                <w:szCs w:val="18"/>
              </w:rPr>
              <w:t>Jian</w:t>
            </w:r>
            <w:proofErr w:type="spellEnd"/>
            <w:r>
              <w:rPr>
                <w:szCs w:val="18"/>
              </w:rPr>
              <w:t xml:space="preserve"> in 589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rule of the Sui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Construction of palaces and granaries; repair</w:t>
            </w:r>
            <w:r>
              <w:rPr>
                <w:szCs w:val="18"/>
              </w:rPr>
              <w:t xml:space="preserve">ing the Great Wall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Military expeditions in central Asia and Korea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High taxes and compulsory labor services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Grand Canal integrated economies of north and south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fall of the Sui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High taxes and forced labor generated hostility among the people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Mil</w:t>
            </w:r>
            <w:r>
              <w:rPr>
                <w:szCs w:val="18"/>
              </w:rPr>
              <w:t xml:space="preserve">itary reverses in Korea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Rebellions broke out in north China beginning in 610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Sui </w:t>
            </w:r>
            <w:proofErr w:type="spellStart"/>
            <w:r>
              <w:rPr>
                <w:szCs w:val="18"/>
              </w:rPr>
              <w:t>Yangdi</w:t>
            </w:r>
            <w:proofErr w:type="spellEnd"/>
            <w:r>
              <w:rPr>
                <w:szCs w:val="18"/>
              </w:rPr>
              <w:t xml:space="preserve"> was assassinated in 618, the end of the dynasty</w:t>
            </w:r>
          </w:p>
          <w:p w:rsidR="00000000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Tang dynasty (618-907 C.E.)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Tang </w:t>
            </w:r>
            <w:proofErr w:type="spellStart"/>
            <w:r>
              <w:rPr>
                <w:szCs w:val="18"/>
              </w:rPr>
              <w:t>Taizong</w:t>
            </w:r>
            <w:proofErr w:type="spellEnd"/>
            <w:r>
              <w:rPr>
                <w:szCs w:val="18"/>
              </w:rPr>
              <w:t xml:space="preserve"> (627-649)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 rebel leader seized </w:t>
            </w:r>
            <w:proofErr w:type="spellStart"/>
            <w:r>
              <w:rPr>
                <w:szCs w:val="18"/>
              </w:rPr>
              <w:t>Chang'an</w:t>
            </w:r>
            <w:proofErr w:type="spellEnd"/>
            <w:r>
              <w:rPr>
                <w:szCs w:val="18"/>
              </w:rPr>
              <w:t xml:space="preserve"> and proclaimed a new dynasty, </w:t>
            </w:r>
            <w:r>
              <w:rPr>
                <w:szCs w:val="18"/>
              </w:rPr>
              <w:t xml:space="preserve">the Tang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Tang </w:t>
            </w:r>
            <w:proofErr w:type="spellStart"/>
            <w:r>
              <w:rPr>
                <w:szCs w:val="18"/>
              </w:rPr>
              <w:t>Taizong</w:t>
            </w:r>
            <w:proofErr w:type="spellEnd"/>
            <w:r>
              <w:rPr>
                <w:szCs w:val="18"/>
              </w:rPr>
              <w:t xml:space="preserve">, the second Tang emperor; ruthless but extremely competent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era of unusual stability and prosperity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Extensive networks of transportation and communications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Equal-field system--land allotted according to needs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Bureaucracy of merit t</w:t>
            </w:r>
            <w:r>
              <w:rPr>
                <w:szCs w:val="18"/>
              </w:rPr>
              <w:t xml:space="preserve">hrough civil service exams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Foreign relations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Political theory: China was the Middle Kingdom, or the center of civilization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Tributary system became diplomatic policy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Tang decline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Casual and careless leadership led to dynastic crisis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Rebellion of An </w:t>
            </w:r>
            <w:proofErr w:type="spellStart"/>
            <w:r>
              <w:rPr>
                <w:szCs w:val="18"/>
              </w:rPr>
              <w:t>Lus</w:t>
            </w:r>
            <w:r>
              <w:rPr>
                <w:szCs w:val="18"/>
              </w:rPr>
              <w:t>han</w:t>
            </w:r>
            <w:proofErr w:type="spellEnd"/>
            <w:r>
              <w:rPr>
                <w:szCs w:val="18"/>
              </w:rPr>
              <w:t xml:space="preserve"> in 755 weakened the dynasty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Uighurs became de facto rulers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equal-field system deteriorated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 large-scale peasant rebellion led by Huang Chao lasted from 875 to 884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Regional military commanders gained power and were beyond control of the emp</w:t>
            </w:r>
            <w:r>
              <w:rPr>
                <w:szCs w:val="18"/>
              </w:rPr>
              <w:t xml:space="preserve">eror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The last Tang emperor abdicated his throne in 907</w:t>
            </w:r>
          </w:p>
          <w:p w:rsidR="00000000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Song dynasty (960-1279 C.E.)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Song </w:t>
            </w:r>
            <w:proofErr w:type="spellStart"/>
            <w:r>
              <w:rPr>
                <w:szCs w:val="18"/>
              </w:rPr>
              <w:t>Taizu</w:t>
            </w:r>
            <w:proofErr w:type="spellEnd"/>
            <w:r>
              <w:rPr>
                <w:szCs w:val="18"/>
              </w:rPr>
              <w:t xml:space="preserve"> (reigned 960-976 C.E.) was the founder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Song weaknesses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Financial problems: enormous bureaucracy and high salary devoured surplus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Military problems: civi</w:t>
            </w:r>
            <w:r>
              <w:rPr>
                <w:szCs w:val="18"/>
              </w:rPr>
              <w:t xml:space="preserve">l bureaucrats in charge of military forces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External pressures: seminomadic </w:t>
            </w:r>
            <w:proofErr w:type="spellStart"/>
            <w:r>
              <w:rPr>
                <w:szCs w:val="18"/>
              </w:rPr>
              <w:t>Khitan</w:t>
            </w:r>
            <w:proofErr w:type="spellEnd"/>
            <w:r>
              <w:rPr>
                <w:szCs w:val="18"/>
              </w:rPr>
              <w:t xml:space="preserve"> and nomadic </w:t>
            </w:r>
            <w:proofErr w:type="spellStart"/>
            <w:r>
              <w:rPr>
                <w:szCs w:val="18"/>
              </w:rPr>
              <w:t>Jurchen</w:t>
            </w:r>
            <w:proofErr w:type="spellEnd"/>
            <w:r>
              <w:rPr>
                <w:szCs w:val="18"/>
              </w:rPr>
              <w:t xml:space="preserve">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The Song moved to the south, ruled south China until 1279</w:t>
            </w:r>
          </w:p>
          <w:p w:rsidR="00000000" w:rsidRDefault="007767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b/>
                <w:bCs/>
                <w:szCs w:val="18"/>
              </w:rPr>
              <w:t>The economic development of Tang and Song China</w:t>
            </w:r>
            <w:r>
              <w:rPr>
                <w:szCs w:val="18"/>
              </w:rPr>
              <w:t xml:space="preserve"> </w:t>
            </w:r>
          </w:p>
          <w:p w:rsidR="00000000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Agricultural development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Fast-ripening rice </w:t>
            </w:r>
            <w:r>
              <w:rPr>
                <w:szCs w:val="18"/>
              </w:rPr>
              <w:t xml:space="preserve">increased food supplies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New agricultural techniques increased production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Population growth: 45 to 115 million between 600 and 1200 C.E.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Urbanization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Commercialized agriculture; some regions depended on other regions for food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Patriarchal social structu</w:t>
            </w:r>
            <w:r>
              <w:rPr>
                <w:szCs w:val="18"/>
              </w:rPr>
              <w:t xml:space="preserve">re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Ancestor worship became more elaborate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Foot binding gained popularity </w:t>
            </w:r>
          </w:p>
          <w:p w:rsidR="00000000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Technological and industrial development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Porcelain (chinaware) diffused rapidly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Metallurgy increased ten times from ninth to twelfth centuries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Gunpowder was used in primitive we</w:t>
            </w:r>
            <w:r>
              <w:rPr>
                <w:szCs w:val="18"/>
              </w:rPr>
              <w:t xml:space="preserve">apons and diffused through Eurasia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Printing developed from wood block to movable type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Naval technology: "south-pointing needle"--the magnetic compass</w:t>
            </w:r>
          </w:p>
          <w:p w:rsidR="00000000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emergence of a market economy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Financial instruments: "flying cash" (letters of credit) and paper mo</w:t>
            </w:r>
            <w:r>
              <w:rPr>
                <w:szCs w:val="18"/>
              </w:rPr>
              <w:t xml:space="preserve">ney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 cosmopolitan society: communities of foreign merchants in large cities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Economic surge in China promoted economic growth in the eastern hemisphere</w:t>
            </w:r>
          </w:p>
          <w:p w:rsidR="00000000" w:rsidRDefault="007767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b/>
                <w:bCs/>
                <w:szCs w:val="18"/>
              </w:rPr>
              <w:t>Cultural change in Tang and Song China</w:t>
            </w:r>
            <w:r>
              <w:rPr>
                <w:szCs w:val="18"/>
              </w:rPr>
              <w:t xml:space="preserve"> </w:t>
            </w:r>
          </w:p>
          <w:p w:rsidR="00000000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Establishment of Buddhism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Foreign religions: Nestorians, </w:t>
            </w:r>
            <w:proofErr w:type="spellStart"/>
            <w:r>
              <w:rPr>
                <w:szCs w:val="18"/>
              </w:rPr>
              <w:t>Mani</w:t>
            </w:r>
            <w:r>
              <w:rPr>
                <w:szCs w:val="18"/>
              </w:rPr>
              <w:t>chaeans</w:t>
            </w:r>
            <w:proofErr w:type="spellEnd"/>
            <w:r>
              <w:rPr>
                <w:szCs w:val="18"/>
              </w:rPr>
              <w:t xml:space="preserve">, Zoroastrians, Muslim communities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proofErr w:type="spellStart"/>
            <w:r>
              <w:rPr>
                <w:szCs w:val="18"/>
              </w:rPr>
              <w:t>Dunhuang</w:t>
            </w:r>
            <w:proofErr w:type="spellEnd"/>
            <w:r>
              <w:rPr>
                <w:szCs w:val="18"/>
              </w:rPr>
              <w:t xml:space="preserve">, city on silk road, transmits Mahayana Buddhism to China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Buddhism in China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Attraction: moral standards, intellectual sophistication, and salvation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Monasteries became large landowners, helped the poor a</w:t>
            </w:r>
            <w:r>
              <w:rPr>
                <w:szCs w:val="18"/>
              </w:rPr>
              <w:t xml:space="preserve">nd needy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Also posed a challenge to Chinese cultural tradition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Buddhism and Daoism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Chinese monks explained Buddhist concepts in </w:t>
            </w:r>
            <w:proofErr w:type="spellStart"/>
            <w:r>
              <w:rPr>
                <w:szCs w:val="18"/>
              </w:rPr>
              <w:t>Daoist</w:t>
            </w:r>
            <w:proofErr w:type="spellEnd"/>
            <w:r>
              <w:rPr>
                <w:szCs w:val="18"/>
              </w:rPr>
              <w:t xml:space="preserve"> vocabulary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i/>
                <w:iCs/>
                <w:szCs w:val="18"/>
              </w:rPr>
              <w:t xml:space="preserve">Dharma </w:t>
            </w:r>
            <w:r>
              <w:rPr>
                <w:szCs w:val="18"/>
              </w:rPr>
              <w:t xml:space="preserve">as </w:t>
            </w:r>
            <w:proofErr w:type="spellStart"/>
            <w:r>
              <w:rPr>
                <w:i/>
                <w:iCs/>
                <w:szCs w:val="18"/>
              </w:rPr>
              <w:t>dao</w:t>
            </w:r>
            <w:proofErr w:type="spellEnd"/>
            <w:r>
              <w:rPr>
                <w:szCs w:val="18"/>
              </w:rPr>
              <w:t xml:space="preserve">, and </w:t>
            </w:r>
            <w:r>
              <w:rPr>
                <w:i/>
                <w:iCs/>
                <w:szCs w:val="18"/>
              </w:rPr>
              <w:t xml:space="preserve">nirvana </w:t>
            </w:r>
            <w:r>
              <w:rPr>
                <w:szCs w:val="18"/>
              </w:rPr>
              <w:t xml:space="preserve">as </w:t>
            </w:r>
            <w:proofErr w:type="spellStart"/>
            <w:r>
              <w:rPr>
                <w:i/>
                <w:iCs/>
                <w:szCs w:val="18"/>
              </w:rPr>
              <w:t>wuwei</w:t>
            </w:r>
            <w:proofErr w:type="spellEnd"/>
            <w:r>
              <w:rPr>
                <w:szCs w:val="18"/>
              </w:rPr>
              <w:t xml:space="preserve">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Teaching: one son in monastery would benefit whole family for ten gener</w:t>
            </w:r>
            <w:r>
              <w:rPr>
                <w:szCs w:val="18"/>
              </w:rPr>
              <w:t>ations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Chan Buddhism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A syncretic faith: Buddhism with Chinese characteristics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Chan (or Zen in Japanese) was a popular Buddhist sect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Hostility to Buddhism from the </w:t>
            </w:r>
            <w:proofErr w:type="spellStart"/>
            <w:r>
              <w:rPr>
                <w:szCs w:val="18"/>
              </w:rPr>
              <w:t>Daoists</w:t>
            </w:r>
            <w:proofErr w:type="spellEnd"/>
            <w:r>
              <w:rPr>
                <w:szCs w:val="18"/>
              </w:rPr>
              <w:t xml:space="preserve"> and Confucians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Persecution; it survived because of popularity</w:t>
            </w:r>
          </w:p>
          <w:p w:rsidR="00000000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Neo-Confucianism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Bu</w:t>
            </w:r>
            <w:r>
              <w:rPr>
                <w:szCs w:val="18"/>
              </w:rPr>
              <w:t xml:space="preserve">ddhist influence on Confucianism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Early Confucianism focused on practical issues of politics and morality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Confucians began to draw inspiration from Buddhism in areas of logic and metaphysics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Zhu Xi (1130-1200 C.E.), the most prominent neo-Confucian schola</w:t>
            </w:r>
            <w:r>
              <w:rPr>
                <w:szCs w:val="18"/>
              </w:rPr>
              <w:t>r</w:t>
            </w:r>
          </w:p>
          <w:p w:rsidR="00000000" w:rsidRDefault="0077670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b/>
                <w:bCs/>
                <w:szCs w:val="18"/>
              </w:rPr>
              <w:t>Chines influence in east Asia</w:t>
            </w:r>
            <w:r>
              <w:rPr>
                <w:szCs w:val="18"/>
              </w:rPr>
              <w:t xml:space="preserve"> </w:t>
            </w:r>
          </w:p>
          <w:p w:rsidR="00000000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Korea and Vietnam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</w:t>
            </w:r>
            <w:proofErr w:type="spellStart"/>
            <w:r>
              <w:rPr>
                <w:szCs w:val="18"/>
              </w:rPr>
              <w:t>Silla</w:t>
            </w:r>
            <w:proofErr w:type="spellEnd"/>
            <w:r>
              <w:rPr>
                <w:szCs w:val="18"/>
              </w:rPr>
              <w:t xml:space="preserve"> dynasty of Korea (669-935 C.E.)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Tang armies conquered much of Korea; the </w:t>
            </w:r>
            <w:proofErr w:type="spellStart"/>
            <w:r>
              <w:rPr>
                <w:szCs w:val="18"/>
              </w:rPr>
              <w:t>Silla</w:t>
            </w:r>
            <w:proofErr w:type="spellEnd"/>
            <w:r>
              <w:rPr>
                <w:szCs w:val="18"/>
              </w:rPr>
              <w:t xml:space="preserve"> dynasty organized resistance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Korea entered into a tributary relationship with China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China's influence in Korea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T</w:t>
            </w:r>
            <w:r>
              <w:rPr>
                <w:szCs w:val="18"/>
              </w:rPr>
              <w:t xml:space="preserve">ributary embassies included Korean royal officials and scholars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</w:t>
            </w:r>
            <w:proofErr w:type="spellStart"/>
            <w:r>
              <w:rPr>
                <w:szCs w:val="18"/>
              </w:rPr>
              <w:t>Silla</w:t>
            </w:r>
            <w:proofErr w:type="spellEnd"/>
            <w:r>
              <w:rPr>
                <w:szCs w:val="18"/>
              </w:rPr>
              <w:t xml:space="preserve"> kings built a new capital at </w:t>
            </w:r>
            <w:proofErr w:type="spellStart"/>
            <w:r>
              <w:rPr>
                <w:szCs w:val="18"/>
              </w:rPr>
              <w:t>Kumsong</w:t>
            </w:r>
            <w:proofErr w:type="spellEnd"/>
            <w:r>
              <w:rPr>
                <w:szCs w:val="18"/>
              </w:rPr>
              <w:t xml:space="preserve"> modeled on the Tang capital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Korean elite turned to neo-Confucianism; peasants turned to Chan Buddhism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Difference between Korea and China: arist</w:t>
            </w:r>
            <w:r>
              <w:rPr>
                <w:szCs w:val="18"/>
              </w:rPr>
              <w:t xml:space="preserve">ocracy and royal houses dominated Korea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China and Vietnam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Viet people adopted Chinese agriculture, schools, and thought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Tributary relationship with China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When Tang fell, Vietnam gained independence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Difference between Vietnam and China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Many Vietnamese </w:t>
            </w:r>
            <w:r>
              <w:rPr>
                <w:szCs w:val="18"/>
              </w:rPr>
              <w:t xml:space="preserve">retained their religious traditions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Women played more prominent roles in Vietnam than in China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Chinese influence in Vietnam: bureaucracy and Buddhism</w:t>
            </w:r>
          </w:p>
          <w:p w:rsidR="00000000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Early Japan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Nara Japan (710-794 C.E.)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The earliest inhabitants of Japan were nomadic peoples from north</w:t>
            </w:r>
            <w:r>
              <w:rPr>
                <w:szCs w:val="18"/>
              </w:rPr>
              <w:t xml:space="preserve">east Asia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Ruled by several dozen states by the middle of the first millennium C.E.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Inspired by the Tang example, one clan claimed imperial authority over others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Built a new capital (Nara) in 710 C.E., modeled on </w:t>
            </w:r>
            <w:proofErr w:type="spellStart"/>
            <w:r>
              <w:rPr>
                <w:szCs w:val="18"/>
              </w:rPr>
              <w:t>Chang'an</w:t>
            </w:r>
            <w:proofErr w:type="spellEnd"/>
            <w:r>
              <w:rPr>
                <w:szCs w:val="18"/>
              </w:rPr>
              <w:t xml:space="preserve">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Adopted Confucianism and Buddhi</w:t>
            </w:r>
            <w:r>
              <w:rPr>
                <w:szCs w:val="18"/>
              </w:rPr>
              <w:t>sm, but maintained their Shinto rites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Heian Japan (794-1185 C.E.)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Moved to new capital, Heian (modern Kyoto), in 794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Japanese emperors as ceremonial figureheads and symbols of authority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Effective power in the hands of the Fujiwara family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Emperor did no</w:t>
            </w:r>
            <w:r>
              <w:rPr>
                <w:szCs w:val="18"/>
              </w:rPr>
              <w:t xml:space="preserve">t rule, which explains the longevity of the imperial house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Chinese learning dominated Japanese education and political thought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i/>
                <w:iCs/>
                <w:szCs w:val="18"/>
              </w:rPr>
              <w:t xml:space="preserve">The Tale of </w:t>
            </w:r>
            <w:proofErr w:type="spellStart"/>
            <w:r>
              <w:rPr>
                <w:i/>
                <w:iCs/>
                <w:szCs w:val="18"/>
              </w:rPr>
              <w:t>Genji</w:t>
            </w:r>
            <w:proofErr w:type="spellEnd"/>
            <w:r>
              <w:rPr>
                <w:i/>
                <w:iCs/>
                <w:szCs w:val="18"/>
              </w:rPr>
              <w:t xml:space="preserve"> </w:t>
            </w:r>
            <w:r>
              <w:rPr>
                <w:szCs w:val="18"/>
              </w:rPr>
              <w:t xml:space="preserve">was written by a woman, </w:t>
            </w:r>
            <w:proofErr w:type="spellStart"/>
            <w:r>
              <w:rPr>
                <w:szCs w:val="18"/>
              </w:rPr>
              <w:t>Murasaki</w:t>
            </w:r>
            <w:proofErr w:type="spellEnd"/>
            <w:r>
              <w:rPr>
                <w:szCs w:val="18"/>
              </w:rPr>
              <w:t xml:space="preserve"> </w:t>
            </w:r>
            <w:proofErr w:type="spellStart"/>
            <w:r>
              <w:rPr>
                <w:szCs w:val="18"/>
              </w:rPr>
              <w:t>Shikibu</w:t>
            </w:r>
            <w:proofErr w:type="spellEnd"/>
            <w:r>
              <w:rPr>
                <w:szCs w:val="18"/>
              </w:rPr>
              <w:t xml:space="preserve">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Decline of Heian Japan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equal-field system began to fail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Aristo</w:t>
            </w:r>
            <w:r>
              <w:rPr>
                <w:szCs w:val="18"/>
              </w:rPr>
              <w:t xml:space="preserve">cratic clans accumulated most land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proofErr w:type="spellStart"/>
            <w:r>
              <w:rPr>
                <w:szCs w:val="18"/>
              </w:rPr>
              <w:t>Taira</w:t>
            </w:r>
            <w:proofErr w:type="spellEnd"/>
            <w:r>
              <w:rPr>
                <w:szCs w:val="18"/>
              </w:rPr>
              <w:t xml:space="preserve"> and </w:t>
            </w:r>
            <w:proofErr w:type="spellStart"/>
            <w:r>
              <w:rPr>
                <w:szCs w:val="18"/>
              </w:rPr>
              <w:t>Minamoto</w:t>
            </w:r>
            <w:proofErr w:type="spellEnd"/>
            <w:r>
              <w:rPr>
                <w:szCs w:val="18"/>
              </w:rPr>
              <w:t xml:space="preserve">, the two most powerful clans, engaged in wars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Clan leader of </w:t>
            </w:r>
            <w:proofErr w:type="spellStart"/>
            <w:r>
              <w:rPr>
                <w:szCs w:val="18"/>
              </w:rPr>
              <w:t>Minamoto</w:t>
            </w:r>
            <w:proofErr w:type="spellEnd"/>
            <w:r>
              <w:rPr>
                <w:szCs w:val="18"/>
              </w:rPr>
              <w:t xml:space="preserve"> claimed title </w:t>
            </w:r>
            <w:r>
              <w:rPr>
                <w:i/>
                <w:iCs/>
                <w:szCs w:val="18"/>
              </w:rPr>
              <w:t>shogun</w:t>
            </w:r>
            <w:r>
              <w:rPr>
                <w:szCs w:val="18"/>
              </w:rPr>
              <w:t>, military governor; ruled in Kamakura</w:t>
            </w:r>
          </w:p>
          <w:p w:rsidR="00000000" w:rsidRDefault="00776705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Medieval Japan was a period of decentralization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Kamakura (1185-1333 C.</w:t>
            </w:r>
            <w:r>
              <w:rPr>
                <w:szCs w:val="18"/>
              </w:rPr>
              <w:t xml:space="preserve">E.) and </w:t>
            </w:r>
            <w:proofErr w:type="spellStart"/>
            <w:r>
              <w:rPr>
                <w:szCs w:val="18"/>
              </w:rPr>
              <w:t>Muromachi</w:t>
            </w:r>
            <w:proofErr w:type="spellEnd"/>
            <w:r>
              <w:rPr>
                <w:szCs w:val="18"/>
              </w:rPr>
              <w:t xml:space="preserve"> (1336-1573 C.E.) periods </w:t>
            </w:r>
          </w:p>
          <w:p w:rsidR="00000000" w:rsidRDefault="00776705">
            <w:pPr>
              <w:numPr>
                <w:ilvl w:val="2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The samurai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Professional warriors of provincial lords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Valued loyalty, military talent, and discipline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>Observed samurai code called</w:t>
            </w:r>
            <w:r>
              <w:rPr>
                <w:i/>
                <w:iCs/>
                <w:szCs w:val="18"/>
              </w:rPr>
              <w:t xml:space="preserve"> bushido</w:t>
            </w:r>
            <w:r>
              <w:rPr>
                <w:szCs w:val="18"/>
              </w:rPr>
              <w:t xml:space="preserve"> </w:t>
            </w:r>
          </w:p>
          <w:p w:rsidR="00000000" w:rsidRDefault="00776705">
            <w:pPr>
              <w:numPr>
                <w:ilvl w:val="3"/>
                <w:numId w:val="1"/>
              </w:numPr>
              <w:spacing w:before="100" w:beforeAutospacing="1" w:after="100" w:afterAutospacing="1"/>
              <w:rPr>
                <w:szCs w:val="18"/>
              </w:rPr>
            </w:pPr>
            <w:r>
              <w:rPr>
                <w:szCs w:val="18"/>
              </w:rPr>
              <w:t xml:space="preserve">To preserve their honor, engaged in ritual suicide called </w:t>
            </w:r>
            <w:r>
              <w:rPr>
                <w:i/>
                <w:iCs/>
                <w:szCs w:val="18"/>
              </w:rPr>
              <w:t>seppuku</w:t>
            </w:r>
          </w:p>
        </w:tc>
      </w:tr>
    </w:tbl>
    <w:p w:rsidR="00776705" w:rsidRDefault="00776705">
      <w:r>
        <w:lastRenderedPageBreak/>
        <w:br/>
      </w:r>
    </w:p>
    <w:sectPr w:rsidR="007767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C4C13"/>
    <w:multiLevelType w:val="hybridMultilevel"/>
    <w:tmpl w:val="80C0AB3E"/>
    <w:lvl w:ilvl="0" w:tplc="07DE1956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EF82312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F22292B6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E9C82636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plc="4F6678D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4BCAD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91722BC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BEB250A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F58F69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E7"/>
    <w:rsid w:val="00776705"/>
    <w:rsid w:val="00FC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CISD</Company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MCC Social Studies</dc:creator>
  <cp:keywords/>
  <dc:description/>
  <cp:lastModifiedBy>Rowland, James A</cp:lastModifiedBy>
  <cp:revision>2</cp:revision>
  <cp:lastPrinted>2004-09-29T15:22:00Z</cp:lastPrinted>
  <dcterms:created xsi:type="dcterms:W3CDTF">2013-05-17T18:34:00Z</dcterms:created>
  <dcterms:modified xsi:type="dcterms:W3CDTF">2013-05-17T18:34:00Z</dcterms:modified>
</cp:coreProperties>
</file>